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9A9D3" w14:textId="77777777" w:rsidR="00685FDA" w:rsidRPr="00685FDA" w:rsidRDefault="00685FDA" w:rsidP="00685FDA">
      <w:pPr>
        <w:pStyle w:val="NoSpacing"/>
        <w:jc w:val="center"/>
        <w:rPr>
          <w:b/>
          <w:sz w:val="40"/>
          <w:szCs w:val="40"/>
          <w:u w:val="single"/>
        </w:rPr>
      </w:pPr>
      <w:r w:rsidRPr="00685FDA">
        <w:rPr>
          <w:b/>
          <w:sz w:val="40"/>
          <w:szCs w:val="40"/>
          <w:u w:val="single"/>
        </w:rPr>
        <w:t>Normalized Perturbation Theory</w:t>
      </w:r>
    </w:p>
    <w:p w14:paraId="3902C512" w14:textId="77777777" w:rsidR="00685FDA" w:rsidRDefault="00685FDA" w:rsidP="00685FDA">
      <w:pPr>
        <w:pStyle w:val="NoSpacing"/>
      </w:pPr>
    </w:p>
    <w:p w14:paraId="07E4C6E3" w14:textId="77777777" w:rsidR="00685FDA" w:rsidRDefault="00685FDA" w:rsidP="00685FDA">
      <w:pPr>
        <w:pStyle w:val="NoSpacing"/>
      </w:pPr>
    </w:p>
    <w:p w14:paraId="5A4C01B6" w14:textId="77777777" w:rsidR="00BA571D" w:rsidRDefault="00685FDA" w:rsidP="00685FDA">
      <w:pPr>
        <w:pStyle w:val="NoSpacing"/>
      </w:pPr>
      <w:r w:rsidRPr="00685FDA">
        <w:t xml:space="preserve">You will notice that the perturbative expansion for the eigenvectors does not preserve their normalization.  In some applications, this is not good enough.  </w:t>
      </w:r>
    </w:p>
    <w:p w14:paraId="316EF628" w14:textId="77777777" w:rsidR="00BA571D" w:rsidRDefault="00BA571D" w:rsidP="00685FDA">
      <w:pPr>
        <w:pStyle w:val="NoSpacing"/>
      </w:pPr>
    </w:p>
    <w:p w14:paraId="00AA043E" w14:textId="78C744DC" w:rsidR="00BA571D" w:rsidRPr="00BA571D" w:rsidRDefault="00BA571D" w:rsidP="00685FDA">
      <w:pPr>
        <w:pStyle w:val="NoSpacing"/>
        <w:rPr>
          <w:b/>
          <w:sz w:val="24"/>
          <w:szCs w:val="24"/>
        </w:rPr>
      </w:pPr>
      <w:r w:rsidRPr="00BA571D">
        <w:rPr>
          <w:b/>
          <w:sz w:val="24"/>
          <w:szCs w:val="24"/>
        </w:rPr>
        <w:t>Normalized Eigenfunctions</w:t>
      </w:r>
    </w:p>
    <w:p w14:paraId="6404D818" w14:textId="08E62870" w:rsidR="00685FDA" w:rsidRPr="00685FDA" w:rsidRDefault="00685FDA" w:rsidP="00685FDA">
      <w:pPr>
        <w:pStyle w:val="NoSpacing"/>
      </w:pPr>
      <w:r w:rsidRPr="00685FDA">
        <w:t>A way out of this is to normalize the eigenvector after the perturbative expansion has been performed.  Let’s go to second order:</w:t>
      </w:r>
    </w:p>
    <w:p w14:paraId="28E305C2" w14:textId="77777777" w:rsidR="00685FDA" w:rsidRPr="00685FDA" w:rsidRDefault="00685FDA" w:rsidP="00685FDA">
      <w:pPr>
        <w:pStyle w:val="NoSpacing"/>
      </w:pPr>
    </w:p>
    <w:p w14:paraId="2860B2AD" w14:textId="77777777" w:rsidR="00685FDA" w:rsidRPr="00685FDA" w:rsidRDefault="00685FDA" w:rsidP="00685FDA">
      <w:pPr>
        <w:pStyle w:val="NoSpacing"/>
      </w:pPr>
      <w:r w:rsidRPr="00685FDA">
        <w:object w:dxaOrig="8440" w:dyaOrig="1600" w14:anchorId="6B6008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1.8pt;height:79.8pt" o:ole="">
            <v:imagedata r:id="rId4" o:title=""/>
          </v:shape>
          <o:OLEObject Type="Embed" ProgID="Equation.DSMT4" ShapeID="_x0000_i1025" DrawAspect="Content" ObjectID="_1721470624" r:id="rId5"/>
        </w:object>
      </w:r>
    </w:p>
    <w:p w14:paraId="20B37077" w14:textId="77777777" w:rsidR="00685FDA" w:rsidRPr="00685FDA" w:rsidRDefault="00685FDA" w:rsidP="00685FDA">
      <w:pPr>
        <w:pStyle w:val="NoSpacing"/>
      </w:pPr>
    </w:p>
    <w:p w14:paraId="1EEE4200" w14:textId="77777777" w:rsidR="00685FDA" w:rsidRPr="00685FDA" w:rsidRDefault="00685FDA" w:rsidP="00685FDA">
      <w:pPr>
        <w:pStyle w:val="NoSpacing"/>
      </w:pPr>
      <w:r w:rsidRPr="00685FDA">
        <w:t>For shorthand we have:</w:t>
      </w:r>
    </w:p>
    <w:p w14:paraId="3566B964" w14:textId="77777777" w:rsidR="00685FDA" w:rsidRPr="00685FDA" w:rsidRDefault="00685FDA" w:rsidP="00685FDA">
      <w:pPr>
        <w:pStyle w:val="NoSpacing"/>
      </w:pPr>
    </w:p>
    <w:p w14:paraId="40E2FE6E" w14:textId="77777777" w:rsidR="00685FDA" w:rsidRPr="00685FDA" w:rsidRDefault="00685FDA" w:rsidP="00685FDA">
      <w:pPr>
        <w:pStyle w:val="NoSpacing"/>
      </w:pPr>
      <w:r w:rsidRPr="00685FDA">
        <w:object w:dxaOrig="5640" w:dyaOrig="580" w14:anchorId="5E27E42B">
          <v:shape id="_x0000_i1026" type="#_x0000_t75" style="width:282pt;height:28.8pt" o:ole="">
            <v:imagedata r:id="rId6" o:title=""/>
          </v:shape>
          <o:OLEObject Type="Embed" ProgID="Equation.DSMT4" ShapeID="_x0000_i1026" DrawAspect="Content" ObjectID="_1721470625" r:id="rId7"/>
        </w:object>
      </w:r>
    </w:p>
    <w:p w14:paraId="5F479847" w14:textId="77777777" w:rsidR="00685FDA" w:rsidRPr="00685FDA" w:rsidRDefault="00685FDA" w:rsidP="00685FDA">
      <w:pPr>
        <w:pStyle w:val="NoSpacing"/>
      </w:pPr>
    </w:p>
    <w:p w14:paraId="58A9BF39" w14:textId="77777777" w:rsidR="00685FDA" w:rsidRPr="00685FDA" w:rsidRDefault="00685FDA" w:rsidP="00685FDA">
      <w:pPr>
        <w:pStyle w:val="NoSpacing"/>
      </w:pPr>
      <w:r w:rsidRPr="00685FDA">
        <w:t xml:space="preserve">Normalizing:  </w:t>
      </w:r>
    </w:p>
    <w:p w14:paraId="0319C8F9" w14:textId="77777777" w:rsidR="00685FDA" w:rsidRPr="00685FDA" w:rsidRDefault="00685FDA" w:rsidP="00685FDA">
      <w:pPr>
        <w:pStyle w:val="NoSpacing"/>
      </w:pPr>
    </w:p>
    <w:p w14:paraId="0F3FB514" w14:textId="77777777" w:rsidR="00685FDA" w:rsidRPr="00685FDA" w:rsidRDefault="00685FDA" w:rsidP="00685FDA">
      <w:pPr>
        <w:pStyle w:val="NoSpacing"/>
      </w:pPr>
      <w:r w:rsidRPr="00685FDA">
        <w:object w:dxaOrig="7360" w:dyaOrig="3040" w14:anchorId="3B693CD5">
          <v:shape id="_x0000_i1027" type="#_x0000_t75" style="width:367.8pt;height:151.8pt" o:ole="">
            <v:imagedata r:id="rId8" o:title=""/>
          </v:shape>
          <o:OLEObject Type="Embed" ProgID="Equation.DSMT4" ShapeID="_x0000_i1027" DrawAspect="Content" ObjectID="_1721470626" r:id="rId9"/>
        </w:object>
      </w:r>
    </w:p>
    <w:p w14:paraId="1A1271B9" w14:textId="77777777" w:rsidR="00685FDA" w:rsidRPr="00685FDA" w:rsidRDefault="00685FDA" w:rsidP="00685FDA">
      <w:pPr>
        <w:pStyle w:val="NoSpacing"/>
      </w:pPr>
    </w:p>
    <w:p w14:paraId="50A18C30" w14:textId="77777777" w:rsidR="00685FDA" w:rsidRPr="00685FDA" w:rsidRDefault="00685FDA" w:rsidP="00685FDA">
      <w:pPr>
        <w:pStyle w:val="NoSpacing"/>
      </w:pPr>
      <w:r w:rsidRPr="00685FDA">
        <w:t>Therefore the normalization is:</w:t>
      </w:r>
    </w:p>
    <w:p w14:paraId="608C004D" w14:textId="77777777" w:rsidR="00685FDA" w:rsidRPr="00685FDA" w:rsidRDefault="00685FDA" w:rsidP="00685FDA">
      <w:pPr>
        <w:pStyle w:val="NoSpacing"/>
      </w:pPr>
    </w:p>
    <w:p w14:paraId="75F47544" w14:textId="77777777" w:rsidR="00685FDA" w:rsidRPr="00685FDA" w:rsidRDefault="00685FDA" w:rsidP="00685FDA">
      <w:pPr>
        <w:pStyle w:val="NoSpacing"/>
      </w:pPr>
      <w:r w:rsidRPr="00685FDA">
        <w:object w:dxaOrig="4080" w:dyaOrig="1320" w14:anchorId="4F4F90D8">
          <v:shape id="_x0000_i1028" type="#_x0000_t75" style="width:204pt;height:66pt" o:ole="">
            <v:imagedata r:id="rId10" o:title=""/>
          </v:shape>
          <o:OLEObject Type="Embed" ProgID="Equation.DSMT4" ShapeID="_x0000_i1028" DrawAspect="Content" ObjectID="_1721470627" r:id="rId11"/>
        </w:object>
      </w:r>
    </w:p>
    <w:p w14:paraId="3E43B61A" w14:textId="77777777" w:rsidR="00685FDA" w:rsidRPr="00685FDA" w:rsidRDefault="00685FDA" w:rsidP="00685FDA">
      <w:pPr>
        <w:pStyle w:val="NoSpacing"/>
      </w:pPr>
    </w:p>
    <w:p w14:paraId="46ADDBC9" w14:textId="77777777" w:rsidR="00685FDA" w:rsidRPr="00685FDA" w:rsidRDefault="00685FDA" w:rsidP="00685FDA">
      <w:pPr>
        <w:pStyle w:val="NoSpacing"/>
      </w:pPr>
      <w:r w:rsidRPr="00685FDA">
        <w:t>Dividing the wavefunction by this normalization we get:</w:t>
      </w:r>
    </w:p>
    <w:p w14:paraId="16D58DC8" w14:textId="77777777" w:rsidR="00685FDA" w:rsidRPr="00685FDA" w:rsidRDefault="00685FDA" w:rsidP="00685FDA">
      <w:pPr>
        <w:pStyle w:val="NoSpacing"/>
      </w:pPr>
    </w:p>
    <w:p w14:paraId="19ACEA61" w14:textId="77777777" w:rsidR="00685FDA" w:rsidRPr="00685FDA" w:rsidRDefault="00685FDA" w:rsidP="00685FDA">
      <w:pPr>
        <w:pStyle w:val="NoSpacing"/>
      </w:pPr>
      <w:r w:rsidRPr="00685FDA">
        <w:object w:dxaOrig="2799" w:dyaOrig="840" w14:anchorId="3A7483AA">
          <v:shape id="_x0000_i1029" type="#_x0000_t75" style="width:139.8pt;height:42pt" o:ole="">
            <v:imagedata r:id="rId12" o:title=""/>
          </v:shape>
          <o:OLEObject Type="Embed" ProgID="Equation.DSMT4" ShapeID="_x0000_i1029" DrawAspect="Content" ObjectID="_1721470628" r:id="rId13"/>
        </w:object>
      </w:r>
    </w:p>
    <w:p w14:paraId="19A851F9" w14:textId="77777777" w:rsidR="00685FDA" w:rsidRPr="00685FDA" w:rsidRDefault="00685FDA" w:rsidP="00685FDA">
      <w:pPr>
        <w:pStyle w:val="NoSpacing"/>
      </w:pPr>
    </w:p>
    <w:p w14:paraId="695D82EA" w14:textId="77777777" w:rsidR="00685FDA" w:rsidRPr="00685FDA" w:rsidRDefault="00685FDA" w:rsidP="00685FDA">
      <w:pPr>
        <w:pStyle w:val="NoSpacing"/>
      </w:pPr>
      <w:r w:rsidRPr="00685FDA">
        <w:object w:dxaOrig="7280" w:dyaOrig="2400" w14:anchorId="22EBD864">
          <v:shape id="_x0000_i1030" type="#_x0000_t75" style="width:364.2pt;height:120pt" o:ole="">
            <v:imagedata r:id="rId14" o:title=""/>
          </v:shape>
          <o:OLEObject Type="Embed" ProgID="Equation.DSMT4" ShapeID="_x0000_i1030" DrawAspect="Content" ObjectID="_1721470629" r:id="rId15"/>
        </w:object>
      </w:r>
    </w:p>
    <w:p w14:paraId="43743375" w14:textId="77777777" w:rsidR="00685FDA" w:rsidRPr="00685FDA" w:rsidRDefault="00685FDA" w:rsidP="00685FDA">
      <w:pPr>
        <w:pStyle w:val="NoSpacing"/>
      </w:pPr>
    </w:p>
    <w:p w14:paraId="5BE6F149" w14:textId="77777777" w:rsidR="00685FDA" w:rsidRPr="00685FDA" w:rsidRDefault="00685FDA" w:rsidP="00685FDA">
      <w:pPr>
        <w:pStyle w:val="NoSpacing"/>
      </w:pPr>
      <w:r w:rsidRPr="00685FDA">
        <w:t>Therefore up to second order in V, our normalized wavefunction is:</w:t>
      </w:r>
    </w:p>
    <w:p w14:paraId="45C358EF" w14:textId="77777777" w:rsidR="00685FDA" w:rsidRPr="00685FDA" w:rsidRDefault="00685FDA" w:rsidP="00685FDA">
      <w:pPr>
        <w:pStyle w:val="NoSpacing"/>
      </w:pPr>
    </w:p>
    <w:p w14:paraId="72379360" w14:textId="27982264" w:rsidR="00685FDA" w:rsidRPr="00685FDA" w:rsidRDefault="00BA571D" w:rsidP="00685FDA">
      <w:pPr>
        <w:pStyle w:val="NoSpacing"/>
      </w:pPr>
      <w:r w:rsidRPr="00DC01A7">
        <w:rPr>
          <w:position w:val="-82"/>
        </w:rPr>
        <w:object w:dxaOrig="8419" w:dyaOrig="1760" w14:anchorId="4CD940AE">
          <v:shape id="_x0000_i1031" type="#_x0000_t75" style="width:421.2pt;height:88.2pt;mso-position-vertical:absolute" o:ole="" filled="t" fillcolor="#cfc">
            <v:imagedata r:id="rId16" o:title=""/>
          </v:shape>
          <o:OLEObject Type="Embed" ProgID="Equation.DSMT4" ShapeID="_x0000_i1031" DrawAspect="Content" ObjectID="_1721470630" r:id="rId17"/>
        </w:object>
      </w:r>
    </w:p>
    <w:p w14:paraId="591DBFD0" w14:textId="126C102D" w:rsidR="00685FDA" w:rsidRDefault="00685FDA" w:rsidP="00685FDA">
      <w:pPr>
        <w:pStyle w:val="NoSpacing"/>
      </w:pPr>
    </w:p>
    <w:p w14:paraId="56B54A84" w14:textId="2F13E849" w:rsidR="00BA571D" w:rsidRPr="00BA571D" w:rsidRDefault="00BA571D" w:rsidP="00685FDA">
      <w:pPr>
        <w:pStyle w:val="NoSpacing"/>
        <w:rPr>
          <w:b/>
          <w:sz w:val="24"/>
          <w:szCs w:val="24"/>
        </w:rPr>
      </w:pPr>
      <w:r w:rsidRPr="00BA571D">
        <w:rPr>
          <w:b/>
          <w:sz w:val="24"/>
          <w:szCs w:val="24"/>
        </w:rPr>
        <w:t>Checking orthogonality of normalized eigenfunctions</w:t>
      </w:r>
    </w:p>
    <w:p w14:paraId="655464CE" w14:textId="77777777" w:rsidR="00685FDA" w:rsidRPr="00685FDA" w:rsidRDefault="00685FDA" w:rsidP="00685FDA">
      <w:pPr>
        <w:pStyle w:val="NoSpacing"/>
      </w:pPr>
      <w:r w:rsidRPr="00685FDA">
        <w:t>Are these eigenfunctions orthogonal?  Well let’s just check,</w:t>
      </w:r>
    </w:p>
    <w:p w14:paraId="71AC0F4B" w14:textId="77777777" w:rsidR="00685FDA" w:rsidRPr="00685FDA" w:rsidRDefault="00685FDA" w:rsidP="00685FDA">
      <w:pPr>
        <w:pStyle w:val="NoSpacing"/>
      </w:pPr>
    </w:p>
    <w:p w14:paraId="70D3B5FE" w14:textId="4C5C29EC" w:rsidR="00685FDA" w:rsidRDefault="00DC01A7" w:rsidP="00685FDA">
      <w:pPr>
        <w:pStyle w:val="NoSpacing"/>
      </w:pPr>
      <w:r w:rsidRPr="00DC01A7">
        <w:rPr>
          <w:position w:val="-70"/>
        </w:rPr>
        <w:object w:dxaOrig="12320" w:dyaOrig="7479" w14:anchorId="45933092">
          <v:shape id="_x0000_i1032" type="#_x0000_t75" style="width:526.8pt;height:319.2pt" o:ole="">
            <v:imagedata r:id="rId18" o:title=""/>
          </v:shape>
          <o:OLEObject Type="Embed" ProgID="Equation.DSMT4" ShapeID="_x0000_i1032" DrawAspect="Content" ObjectID="_1721470631" r:id="rId19"/>
        </w:object>
      </w:r>
    </w:p>
    <w:p w14:paraId="6E6C7247" w14:textId="77777777" w:rsidR="00DC01A7" w:rsidRPr="00685FDA" w:rsidRDefault="00DC01A7" w:rsidP="00685FDA">
      <w:pPr>
        <w:pStyle w:val="NoSpacing"/>
      </w:pPr>
    </w:p>
    <w:p w14:paraId="04F9B3F5" w14:textId="77777777" w:rsidR="00685FDA" w:rsidRPr="00685FDA" w:rsidRDefault="00685FDA" w:rsidP="00685FDA">
      <w:pPr>
        <w:pStyle w:val="NoSpacing"/>
      </w:pPr>
      <w:r w:rsidRPr="00685FDA">
        <w:t>which is:</w:t>
      </w:r>
    </w:p>
    <w:p w14:paraId="7A797A05" w14:textId="77777777" w:rsidR="00685FDA" w:rsidRPr="00685FDA" w:rsidRDefault="00685FDA" w:rsidP="00685FDA">
      <w:pPr>
        <w:pStyle w:val="NoSpacing"/>
      </w:pPr>
    </w:p>
    <w:p w14:paraId="214AFE9D" w14:textId="60BA0109" w:rsidR="00685FDA" w:rsidRPr="00685FDA" w:rsidRDefault="00DC01A7" w:rsidP="00685FDA">
      <w:pPr>
        <w:pStyle w:val="NoSpacing"/>
      </w:pPr>
      <w:r w:rsidRPr="00DC01A7">
        <w:rPr>
          <w:position w:val="-204"/>
        </w:rPr>
        <w:object w:dxaOrig="9100" w:dyaOrig="4200" w14:anchorId="3ABB3751">
          <v:shape id="_x0000_i1033" type="#_x0000_t75" style="width:454.8pt;height:210pt" o:ole="">
            <v:imagedata r:id="rId20" o:title=""/>
          </v:shape>
          <o:OLEObject Type="Embed" ProgID="Equation.DSMT4" ShapeID="_x0000_i1033" DrawAspect="Content" ObjectID="_1721470632" r:id="rId21"/>
        </w:object>
      </w:r>
    </w:p>
    <w:p w14:paraId="55169CFC" w14:textId="77777777" w:rsidR="00685FDA" w:rsidRPr="00685FDA" w:rsidRDefault="00685FDA" w:rsidP="00685FDA">
      <w:pPr>
        <w:pStyle w:val="NoSpacing"/>
      </w:pPr>
    </w:p>
    <w:p w14:paraId="5F91421E" w14:textId="77777777" w:rsidR="00685FDA" w:rsidRPr="00685FDA" w:rsidRDefault="00685FDA" w:rsidP="00685FDA">
      <w:pPr>
        <w:pStyle w:val="NoSpacing"/>
      </w:pPr>
      <w:r w:rsidRPr="00685FDA">
        <w:t xml:space="preserve">which is: </w:t>
      </w:r>
    </w:p>
    <w:p w14:paraId="62A2592E" w14:textId="77777777" w:rsidR="00685FDA" w:rsidRPr="00685FDA" w:rsidRDefault="00685FDA" w:rsidP="00685FDA">
      <w:pPr>
        <w:pStyle w:val="NoSpacing"/>
      </w:pPr>
    </w:p>
    <w:p w14:paraId="09442337" w14:textId="1C44BFAD" w:rsidR="00685FDA" w:rsidRPr="00685FDA" w:rsidRDefault="00DC01A7" w:rsidP="00685FDA">
      <w:pPr>
        <w:pStyle w:val="NoSpacing"/>
      </w:pPr>
      <w:r w:rsidRPr="00DC01A7">
        <w:rPr>
          <w:position w:val="-158"/>
        </w:rPr>
        <w:object w:dxaOrig="9160" w:dyaOrig="3280" w14:anchorId="3B45F5F1">
          <v:shape id="_x0000_i1034" type="#_x0000_t75" style="width:457.8pt;height:163.8pt" o:ole="">
            <v:imagedata r:id="rId22" o:title=""/>
          </v:shape>
          <o:OLEObject Type="Embed" ProgID="Equation.DSMT4" ShapeID="_x0000_i1034" DrawAspect="Content" ObjectID="_1721470633" r:id="rId23"/>
        </w:object>
      </w:r>
    </w:p>
    <w:p w14:paraId="16079EDE" w14:textId="77777777" w:rsidR="00685FDA" w:rsidRPr="00685FDA" w:rsidRDefault="00685FDA" w:rsidP="00685FDA">
      <w:pPr>
        <w:pStyle w:val="NoSpacing"/>
      </w:pPr>
    </w:p>
    <w:p w14:paraId="3D6672BB" w14:textId="77777777" w:rsidR="00685FDA" w:rsidRPr="00685FDA" w:rsidRDefault="00685FDA" w:rsidP="00685FDA">
      <w:pPr>
        <w:pStyle w:val="NoSpacing"/>
      </w:pPr>
      <w:r w:rsidRPr="00685FDA">
        <w:t xml:space="preserve">Well continuing, </w:t>
      </w:r>
    </w:p>
    <w:p w14:paraId="1E4C3FBC" w14:textId="77777777" w:rsidR="00685FDA" w:rsidRPr="00685FDA" w:rsidRDefault="00685FDA" w:rsidP="00685FDA">
      <w:pPr>
        <w:pStyle w:val="NoSpacing"/>
      </w:pPr>
    </w:p>
    <w:p w14:paraId="6E35D3EE" w14:textId="0902F5CB" w:rsidR="00685FDA" w:rsidRPr="00685FDA" w:rsidRDefault="00DC01A7" w:rsidP="00685FDA">
      <w:pPr>
        <w:pStyle w:val="NoSpacing"/>
      </w:pPr>
      <w:r w:rsidRPr="00DC01A7">
        <w:rPr>
          <w:position w:val="-118"/>
        </w:rPr>
        <w:object w:dxaOrig="9440" w:dyaOrig="2600" w14:anchorId="05F8FE63">
          <v:shape id="_x0000_i1035" type="#_x0000_t75" style="width:472.2pt;height:130.2pt" o:ole="">
            <v:imagedata r:id="rId24" o:title=""/>
          </v:shape>
          <o:OLEObject Type="Embed" ProgID="Equation.DSMT4" ShapeID="_x0000_i1035" DrawAspect="Content" ObjectID="_1721470634" r:id="rId25"/>
        </w:object>
      </w:r>
    </w:p>
    <w:p w14:paraId="221039FD" w14:textId="77777777" w:rsidR="00685FDA" w:rsidRPr="00685FDA" w:rsidRDefault="00685FDA" w:rsidP="00685FDA">
      <w:pPr>
        <w:pStyle w:val="NoSpacing"/>
      </w:pPr>
    </w:p>
    <w:p w14:paraId="638D615F" w14:textId="77777777" w:rsidR="00685FDA" w:rsidRPr="00685FDA" w:rsidRDefault="00685FDA" w:rsidP="00685FDA">
      <w:pPr>
        <w:pStyle w:val="NoSpacing"/>
      </w:pPr>
      <w:r w:rsidRPr="00685FDA">
        <w:t>which is:</w:t>
      </w:r>
    </w:p>
    <w:p w14:paraId="41DD57C6" w14:textId="77777777" w:rsidR="00685FDA" w:rsidRPr="00685FDA" w:rsidRDefault="00685FDA" w:rsidP="00685FDA">
      <w:pPr>
        <w:pStyle w:val="NoSpacing"/>
      </w:pPr>
    </w:p>
    <w:p w14:paraId="637D0DBC" w14:textId="1F36EE39" w:rsidR="00685FDA" w:rsidRPr="00685FDA" w:rsidRDefault="00DC01A7" w:rsidP="00685FDA">
      <w:pPr>
        <w:pStyle w:val="NoSpacing"/>
      </w:pPr>
      <w:r w:rsidRPr="00DC01A7">
        <w:rPr>
          <w:position w:val="-128"/>
        </w:rPr>
        <w:object w:dxaOrig="9440" w:dyaOrig="2700" w14:anchorId="3C43DBA8">
          <v:shape id="_x0000_i1036" type="#_x0000_t75" style="width:472.2pt;height:135pt" o:ole="">
            <v:imagedata r:id="rId26" o:title=""/>
          </v:shape>
          <o:OLEObject Type="Embed" ProgID="Equation.DSMT4" ShapeID="_x0000_i1036" DrawAspect="Content" ObjectID="_1721470635" r:id="rId27"/>
        </w:object>
      </w:r>
    </w:p>
    <w:p w14:paraId="4F84D816" w14:textId="77777777" w:rsidR="00685FDA" w:rsidRPr="00685FDA" w:rsidRDefault="00685FDA" w:rsidP="00685FDA">
      <w:pPr>
        <w:pStyle w:val="NoSpacing"/>
      </w:pPr>
    </w:p>
    <w:p w14:paraId="3662A852" w14:textId="77777777" w:rsidR="00685FDA" w:rsidRPr="00685FDA" w:rsidRDefault="00685FDA" w:rsidP="00685FDA">
      <w:pPr>
        <w:pStyle w:val="NoSpacing"/>
      </w:pPr>
      <w:r w:rsidRPr="00685FDA">
        <w:t>which is:</w:t>
      </w:r>
    </w:p>
    <w:p w14:paraId="01E033F3" w14:textId="77777777" w:rsidR="00685FDA" w:rsidRPr="00685FDA" w:rsidRDefault="00685FDA" w:rsidP="00685FDA">
      <w:pPr>
        <w:pStyle w:val="NoSpacing"/>
      </w:pPr>
    </w:p>
    <w:p w14:paraId="1135A2CF" w14:textId="2360762A" w:rsidR="00685FDA" w:rsidRDefault="00DC01A7" w:rsidP="00685FDA">
      <w:pPr>
        <w:pStyle w:val="NoSpacing"/>
      </w:pPr>
      <w:r w:rsidRPr="00DC01A7">
        <w:rPr>
          <w:position w:val="-56"/>
        </w:rPr>
        <w:object w:dxaOrig="9700" w:dyaOrig="1240" w14:anchorId="124E7EA5">
          <v:shape id="_x0000_i1037" type="#_x0000_t75" style="width:484.8pt;height:61.8pt" o:ole="">
            <v:imagedata r:id="rId28" o:title=""/>
          </v:shape>
          <o:OLEObject Type="Embed" ProgID="Equation.DSMT4" ShapeID="_x0000_i1037" DrawAspect="Content" ObjectID="_1721470636" r:id="rId29"/>
        </w:object>
      </w:r>
    </w:p>
    <w:p w14:paraId="46A1E98C" w14:textId="77777777" w:rsidR="00DC01A7" w:rsidRPr="00685FDA" w:rsidRDefault="00DC01A7" w:rsidP="00685FDA">
      <w:pPr>
        <w:pStyle w:val="NoSpacing"/>
      </w:pPr>
    </w:p>
    <w:p w14:paraId="51B39526" w14:textId="77777777" w:rsidR="00685FDA" w:rsidRPr="00685FDA" w:rsidRDefault="00685FDA" w:rsidP="00685FDA">
      <w:pPr>
        <w:pStyle w:val="NoSpacing"/>
      </w:pPr>
      <w:r w:rsidRPr="00685FDA">
        <w:t>Now:</w:t>
      </w:r>
    </w:p>
    <w:p w14:paraId="716DBB41" w14:textId="77777777" w:rsidR="00685FDA" w:rsidRPr="00685FDA" w:rsidRDefault="00685FDA" w:rsidP="00685FDA">
      <w:pPr>
        <w:pStyle w:val="NoSpacing"/>
      </w:pPr>
    </w:p>
    <w:p w14:paraId="19B58E66" w14:textId="77777777" w:rsidR="00685FDA" w:rsidRPr="00685FDA" w:rsidRDefault="00685FDA" w:rsidP="00685FDA">
      <w:pPr>
        <w:pStyle w:val="NoSpacing"/>
      </w:pPr>
      <w:r w:rsidRPr="00685FDA">
        <w:object w:dxaOrig="6880" w:dyaOrig="3800" w14:anchorId="685D45C6">
          <v:shape id="_x0000_i1038" type="#_x0000_t75" style="width:343.8pt;height:190.2pt" o:ole="">
            <v:imagedata r:id="rId30" o:title=""/>
          </v:shape>
          <o:OLEObject Type="Embed" ProgID="Equation.DSMT4" ShapeID="_x0000_i1038" DrawAspect="Content" ObjectID="_1721470637" r:id="rId31"/>
        </w:object>
      </w:r>
    </w:p>
    <w:p w14:paraId="6524942D" w14:textId="77777777" w:rsidR="00685FDA" w:rsidRPr="00685FDA" w:rsidRDefault="00685FDA" w:rsidP="00685FDA">
      <w:pPr>
        <w:pStyle w:val="NoSpacing"/>
      </w:pPr>
    </w:p>
    <w:p w14:paraId="47557A3C" w14:textId="77777777" w:rsidR="00685FDA" w:rsidRPr="00685FDA" w:rsidRDefault="00685FDA" w:rsidP="00685FDA">
      <w:pPr>
        <w:pStyle w:val="NoSpacing"/>
      </w:pPr>
      <w:r w:rsidRPr="00685FDA">
        <w:t>so this simplifies to:</w:t>
      </w:r>
    </w:p>
    <w:p w14:paraId="353F1B40" w14:textId="77777777" w:rsidR="00685FDA" w:rsidRPr="00685FDA" w:rsidRDefault="00685FDA" w:rsidP="00685FDA">
      <w:pPr>
        <w:pStyle w:val="NoSpacing"/>
      </w:pPr>
    </w:p>
    <w:p w14:paraId="51053CB7" w14:textId="77777777" w:rsidR="00685FDA" w:rsidRPr="00685FDA" w:rsidRDefault="00685FDA" w:rsidP="00685FDA">
      <w:pPr>
        <w:pStyle w:val="NoSpacing"/>
      </w:pPr>
      <w:r w:rsidRPr="00685FDA">
        <w:object w:dxaOrig="1460" w:dyaOrig="400" w14:anchorId="5D4AA1DB">
          <v:shape id="_x0000_i1039" type="#_x0000_t75" style="width:73.2pt;height:19.8pt" o:ole="">
            <v:imagedata r:id="rId32" o:title=""/>
          </v:shape>
          <o:OLEObject Type="Embed" ProgID="Equation.DSMT4" ShapeID="_x0000_i1039" DrawAspect="Content" ObjectID="_1721470638" r:id="rId33"/>
        </w:object>
      </w:r>
    </w:p>
    <w:p w14:paraId="50F729D9" w14:textId="77777777" w:rsidR="00685FDA" w:rsidRPr="00685FDA" w:rsidRDefault="00685FDA" w:rsidP="00685FDA">
      <w:pPr>
        <w:pStyle w:val="NoSpacing"/>
      </w:pPr>
    </w:p>
    <w:p w14:paraId="350D3CDB" w14:textId="77777777" w:rsidR="00685FDA" w:rsidRPr="00685FDA" w:rsidRDefault="00685FDA" w:rsidP="00685FDA">
      <w:pPr>
        <w:pStyle w:val="NoSpacing"/>
      </w:pPr>
      <w:r w:rsidRPr="00685FDA">
        <w:t>as it should.  Consider computing the normalization directly:</w:t>
      </w:r>
    </w:p>
    <w:p w14:paraId="57E45AEC" w14:textId="77777777" w:rsidR="00685FDA" w:rsidRPr="00685FDA" w:rsidRDefault="00685FDA" w:rsidP="00685FDA">
      <w:pPr>
        <w:pStyle w:val="NoSpacing"/>
      </w:pPr>
    </w:p>
    <w:p w14:paraId="6E8106DE" w14:textId="4982B117" w:rsidR="00685FDA" w:rsidRDefault="00DC01A7" w:rsidP="00685FDA">
      <w:pPr>
        <w:pStyle w:val="NoSpacing"/>
      </w:pPr>
      <w:r w:rsidRPr="00DC01A7">
        <w:rPr>
          <w:position w:val="-64"/>
        </w:rPr>
        <w:object w:dxaOrig="10440" w:dyaOrig="6520" w14:anchorId="1330421A">
          <v:shape id="_x0000_i1040" type="#_x0000_t75" style="width:522pt;height:325.8pt" o:ole="">
            <v:imagedata r:id="rId34" o:title=""/>
          </v:shape>
          <o:OLEObject Type="Embed" ProgID="Equation.DSMT4" ShapeID="_x0000_i1040" DrawAspect="Content" ObjectID="_1721470639" r:id="rId35"/>
        </w:object>
      </w:r>
    </w:p>
    <w:p w14:paraId="35D0AE8D" w14:textId="77777777" w:rsidR="00DC01A7" w:rsidRPr="00685FDA" w:rsidRDefault="00DC01A7" w:rsidP="00685FDA">
      <w:pPr>
        <w:pStyle w:val="NoSpacing"/>
      </w:pPr>
    </w:p>
    <w:p w14:paraId="66F16B81" w14:textId="77777777" w:rsidR="00685FDA" w:rsidRPr="00685FDA" w:rsidRDefault="00685FDA" w:rsidP="00685FDA">
      <w:pPr>
        <w:pStyle w:val="NoSpacing"/>
      </w:pPr>
      <w:r w:rsidRPr="00685FDA">
        <w:lastRenderedPageBreak/>
        <w:t>which is:</w:t>
      </w:r>
    </w:p>
    <w:p w14:paraId="56B6339D" w14:textId="77777777" w:rsidR="00685FDA" w:rsidRPr="00685FDA" w:rsidRDefault="00685FDA" w:rsidP="00685FDA">
      <w:pPr>
        <w:pStyle w:val="NoSpacing"/>
      </w:pPr>
    </w:p>
    <w:p w14:paraId="26E702A0" w14:textId="4BCEFCA1" w:rsidR="00685FDA" w:rsidRDefault="00DC01A7" w:rsidP="00685FDA">
      <w:pPr>
        <w:pStyle w:val="NoSpacing"/>
      </w:pPr>
      <w:r w:rsidRPr="00DC01A7">
        <w:rPr>
          <w:position w:val="-66"/>
        </w:rPr>
        <w:object w:dxaOrig="10120" w:dyaOrig="2100" w14:anchorId="3D64965E">
          <v:shape id="_x0000_i1041" type="#_x0000_t75" style="width:505.8pt;height:105pt" o:ole="">
            <v:imagedata r:id="rId36" o:title=""/>
          </v:shape>
          <o:OLEObject Type="Embed" ProgID="Equation.DSMT4" ShapeID="_x0000_i1041" DrawAspect="Content" ObjectID="_1721470640" r:id="rId37"/>
        </w:object>
      </w:r>
    </w:p>
    <w:p w14:paraId="557CD437" w14:textId="77777777" w:rsidR="00685FDA" w:rsidRPr="00685FDA" w:rsidRDefault="00685FDA" w:rsidP="00685FDA">
      <w:pPr>
        <w:pStyle w:val="NoSpacing"/>
      </w:pPr>
    </w:p>
    <w:p w14:paraId="075C7FE2" w14:textId="77777777" w:rsidR="00685FDA" w:rsidRPr="00685FDA" w:rsidRDefault="00685FDA" w:rsidP="00685FDA">
      <w:pPr>
        <w:pStyle w:val="NoSpacing"/>
      </w:pPr>
      <w:r w:rsidRPr="00685FDA">
        <w:t>as required.  Now consider…</w:t>
      </w:r>
    </w:p>
    <w:p w14:paraId="02A2A6B8" w14:textId="77777777" w:rsidR="00685FDA" w:rsidRPr="00685FDA" w:rsidRDefault="00685FDA" w:rsidP="00685FDA">
      <w:pPr>
        <w:pStyle w:val="NoSpacing"/>
      </w:pPr>
    </w:p>
    <w:p w14:paraId="34E29B5D" w14:textId="77777777" w:rsidR="00685FDA" w:rsidRPr="00685FDA" w:rsidRDefault="00685FDA" w:rsidP="00685FDA">
      <w:pPr>
        <w:pStyle w:val="NoSpacing"/>
      </w:pPr>
      <w:r w:rsidRPr="00685FDA">
        <w:object w:dxaOrig="2180" w:dyaOrig="2120" w14:anchorId="56E97375">
          <v:shape id="_x0000_i1042" type="#_x0000_t75" style="width:109.2pt;height:106.2pt" o:ole="">
            <v:imagedata r:id="rId38" o:title=""/>
          </v:shape>
          <o:OLEObject Type="Embed" ProgID="Equation.DSMT4" ShapeID="_x0000_i1042" DrawAspect="Content" ObjectID="_1721470641" r:id="rId39"/>
        </w:object>
      </w:r>
    </w:p>
    <w:p w14:paraId="746F134E" w14:textId="77777777" w:rsidR="00685FDA" w:rsidRPr="00685FDA" w:rsidRDefault="00685FDA" w:rsidP="00685FDA">
      <w:pPr>
        <w:pStyle w:val="NoSpacing"/>
      </w:pPr>
    </w:p>
    <w:p w14:paraId="644483FB" w14:textId="77777777" w:rsidR="00685FDA" w:rsidRPr="00685FDA" w:rsidRDefault="00685FDA" w:rsidP="00685FDA">
      <w:pPr>
        <w:pStyle w:val="NoSpacing"/>
      </w:pPr>
      <w:r w:rsidRPr="00685FDA">
        <w:t>Consider what |ψ</w:t>
      </w:r>
      <w:r w:rsidRPr="00685FDA">
        <w:rPr>
          <w:vertAlign w:val="subscript"/>
        </w:rPr>
        <w:t>mn</w:t>
      </w:r>
      <w:r w:rsidRPr="00685FDA">
        <w:t>|</w:t>
      </w:r>
      <w:r w:rsidRPr="00685FDA">
        <w:rPr>
          <w:vertAlign w:val="superscript"/>
        </w:rPr>
        <w:t>2</w:t>
      </w:r>
      <w:r w:rsidRPr="00685FDA">
        <w:t xml:space="preserve"> is…</w:t>
      </w:r>
    </w:p>
    <w:p w14:paraId="33881CB6" w14:textId="77777777" w:rsidR="00685FDA" w:rsidRPr="00685FDA" w:rsidRDefault="00685FDA" w:rsidP="00685FDA">
      <w:pPr>
        <w:pStyle w:val="NoSpacing"/>
      </w:pPr>
    </w:p>
    <w:p w14:paraId="07C23482" w14:textId="77777777" w:rsidR="00685FDA" w:rsidRPr="00685FDA" w:rsidRDefault="00685FDA" w:rsidP="00685FDA">
      <w:pPr>
        <w:pStyle w:val="NoSpacing"/>
      </w:pPr>
      <w:r w:rsidRPr="00685FDA">
        <w:object w:dxaOrig="6840" w:dyaOrig="2320" w14:anchorId="54FF2B24">
          <v:shape id="_x0000_i1043" type="#_x0000_t75" style="width:342pt;height:115.8pt" o:ole="">
            <v:imagedata r:id="rId40" o:title=""/>
          </v:shape>
          <o:OLEObject Type="Embed" ProgID="Equation.DSMT4" ShapeID="_x0000_i1043" DrawAspect="Content" ObjectID="_1721470642" r:id="rId41"/>
        </w:object>
      </w:r>
    </w:p>
    <w:p w14:paraId="40651028" w14:textId="77777777" w:rsidR="00685FDA" w:rsidRPr="00685FDA" w:rsidRDefault="00685FDA" w:rsidP="00685FDA">
      <w:pPr>
        <w:pStyle w:val="NoSpacing"/>
      </w:pPr>
    </w:p>
    <w:p w14:paraId="00299977" w14:textId="77777777" w:rsidR="00685FDA" w:rsidRPr="00685FDA" w:rsidRDefault="00685FDA" w:rsidP="00685FDA">
      <w:pPr>
        <w:pStyle w:val="NoSpacing"/>
      </w:pPr>
      <w:r w:rsidRPr="00685FDA">
        <w:t xml:space="preserve">The modulus squared is: </w:t>
      </w:r>
    </w:p>
    <w:p w14:paraId="56F10FEB" w14:textId="77777777" w:rsidR="00685FDA" w:rsidRPr="00685FDA" w:rsidRDefault="00685FDA" w:rsidP="00685FDA">
      <w:pPr>
        <w:pStyle w:val="NoSpacing"/>
      </w:pPr>
    </w:p>
    <w:p w14:paraId="78FC9238" w14:textId="4876AD18" w:rsidR="00685FDA" w:rsidRDefault="00DC01A7" w:rsidP="00685FDA">
      <w:pPr>
        <w:pStyle w:val="NoSpacing"/>
      </w:pPr>
      <w:r w:rsidRPr="00DC01A7">
        <w:rPr>
          <w:position w:val="-186"/>
        </w:rPr>
        <w:object w:dxaOrig="10320" w:dyaOrig="5480" w14:anchorId="5C26E389">
          <v:shape id="_x0000_i1044" type="#_x0000_t75" style="width:516pt;height:274.2pt" o:ole="">
            <v:imagedata r:id="rId42" o:title=""/>
          </v:shape>
          <o:OLEObject Type="Embed" ProgID="Equation.DSMT4" ShapeID="_x0000_i1044" DrawAspect="Content" ObjectID="_1721470643" r:id="rId43"/>
        </w:object>
      </w:r>
    </w:p>
    <w:p w14:paraId="08C00234" w14:textId="77777777" w:rsidR="00685FDA" w:rsidRPr="00685FDA" w:rsidRDefault="00685FDA" w:rsidP="00685FDA">
      <w:pPr>
        <w:pStyle w:val="NoSpacing"/>
      </w:pPr>
    </w:p>
    <w:p w14:paraId="0C82737F" w14:textId="77777777" w:rsidR="00685FDA" w:rsidRPr="00685FDA" w:rsidRDefault="00685FDA" w:rsidP="00685FDA">
      <w:pPr>
        <w:pStyle w:val="NoSpacing"/>
      </w:pPr>
      <w:r w:rsidRPr="00685FDA">
        <w:t>Simplifying a little bit…</w:t>
      </w:r>
    </w:p>
    <w:p w14:paraId="03957A13" w14:textId="77777777" w:rsidR="00685FDA" w:rsidRPr="00685FDA" w:rsidRDefault="00685FDA" w:rsidP="00685FDA">
      <w:pPr>
        <w:pStyle w:val="NoSpacing"/>
      </w:pPr>
    </w:p>
    <w:p w14:paraId="1878E174" w14:textId="6E5067E1" w:rsidR="00685FDA" w:rsidRDefault="00DC01A7" w:rsidP="00685FDA">
      <w:pPr>
        <w:pStyle w:val="NoSpacing"/>
      </w:pPr>
      <w:r w:rsidRPr="00DC01A7">
        <w:rPr>
          <w:position w:val="-74"/>
        </w:rPr>
        <w:object w:dxaOrig="10219" w:dyaOrig="1600" w14:anchorId="5AF3E858">
          <v:shape id="_x0000_i1045" type="#_x0000_t75" style="width:511.2pt;height:79.8pt" o:ole="">
            <v:imagedata r:id="rId44" o:title=""/>
          </v:shape>
          <o:OLEObject Type="Embed" ProgID="Equation.DSMT4" ShapeID="_x0000_i1045" DrawAspect="Content" ObjectID="_1721470644" r:id="rId45"/>
        </w:object>
      </w:r>
    </w:p>
    <w:p w14:paraId="1AF4FA64" w14:textId="77777777" w:rsidR="00685FDA" w:rsidRPr="00685FDA" w:rsidRDefault="00685FDA" w:rsidP="00685FDA">
      <w:pPr>
        <w:pStyle w:val="NoSpacing"/>
      </w:pPr>
    </w:p>
    <w:p w14:paraId="706DDB9B" w14:textId="77777777" w:rsidR="00685FDA" w:rsidRPr="00685FDA" w:rsidRDefault="00685FDA" w:rsidP="00685FDA">
      <w:pPr>
        <w:pStyle w:val="NoSpacing"/>
      </w:pPr>
      <w:r w:rsidRPr="00685FDA">
        <w:t>When sum over m, I do get the ψ’s to go away as they should.  Continuing to simplify…</w:t>
      </w:r>
    </w:p>
    <w:p w14:paraId="418EB98D" w14:textId="77777777" w:rsidR="00685FDA" w:rsidRPr="00685FDA" w:rsidRDefault="00685FDA" w:rsidP="00685FDA">
      <w:pPr>
        <w:pStyle w:val="NoSpacing"/>
      </w:pPr>
    </w:p>
    <w:p w14:paraId="1B7133F6" w14:textId="620AF008" w:rsidR="00685FDA" w:rsidRPr="00685FDA" w:rsidRDefault="00DC01A7" w:rsidP="00685FDA">
      <w:pPr>
        <w:pStyle w:val="NoSpacing"/>
      </w:pPr>
      <w:r w:rsidRPr="00DC01A7">
        <w:rPr>
          <w:position w:val="-112"/>
        </w:rPr>
        <w:object w:dxaOrig="8180" w:dyaOrig="2360" w14:anchorId="5A254F2F">
          <v:shape id="_x0000_i1046" type="#_x0000_t75" style="width:409.2pt;height:118.2pt" o:ole="">
            <v:imagedata r:id="rId46" o:title=""/>
          </v:shape>
          <o:OLEObject Type="Embed" ProgID="Equation.DSMT4" ShapeID="_x0000_i1046" DrawAspect="Content" ObjectID="_1721470645" r:id="rId47"/>
        </w:object>
      </w:r>
    </w:p>
    <w:p w14:paraId="60E320C2" w14:textId="77777777" w:rsidR="00685FDA" w:rsidRPr="00685FDA" w:rsidRDefault="00685FDA" w:rsidP="00685FDA">
      <w:pPr>
        <w:pStyle w:val="NoSpacing"/>
      </w:pPr>
    </w:p>
    <w:p w14:paraId="046C9BC1" w14:textId="77777777" w:rsidR="00685FDA" w:rsidRPr="00685FDA" w:rsidRDefault="00685FDA" w:rsidP="00685FDA">
      <w:pPr>
        <w:pStyle w:val="NoSpacing"/>
      </w:pPr>
      <w:r w:rsidRPr="00685FDA">
        <w:t>Could write this as:</w:t>
      </w:r>
    </w:p>
    <w:p w14:paraId="559FF675" w14:textId="77777777" w:rsidR="00685FDA" w:rsidRPr="00685FDA" w:rsidRDefault="00685FDA" w:rsidP="00685FDA">
      <w:pPr>
        <w:pStyle w:val="NoSpacing"/>
      </w:pPr>
    </w:p>
    <w:p w14:paraId="74BEBAF2" w14:textId="54885BA8" w:rsidR="00685FDA" w:rsidRPr="00685FDA" w:rsidRDefault="00DC01A7" w:rsidP="00685FDA">
      <w:pPr>
        <w:pStyle w:val="NoSpacing"/>
      </w:pPr>
      <w:r w:rsidRPr="00DC01A7">
        <w:rPr>
          <w:position w:val="-112"/>
        </w:rPr>
        <w:object w:dxaOrig="8220" w:dyaOrig="2360" w14:anchorId="645BA865">
          <v:shape id="_x0000_i1047" type="#_x0000_t75" style="width:411pt;height:118.2pt" o:ole="">
            <v:imagedata r:id="rId48" o:title=""/>
          </v:shape>
          <o:OLEObject Type="Embed" ProgID="Equation.DSMT4" ShapeID="_x0000_i1047" DrawAspect="Content" ObjectID="_1721470646" r:id="rId49"/>
        </w:object>
      </w:r>
    </w:p>
    <w:p w14:paraId="5416CAF3" w14:textId="77777777" w:rsidR="00685FDA" w:rsidRPr="00685FDA" w:rsidRDefault="00685FDA" w:rsidP="00685FDA">
      <w:pPr>
        <w:pStyle w:val="NoSpacing"/>
      </w:pPr>
    </w:p>
    <w:p w14:paraId="0974C1FE" w14:textId="77777777" w:rsidR="00685FDA" w:rsidRPr="00685FDA" w:rsidRDefault="00685FDA" w:rsidP="00685FDA">
      <w:pPr>
        <w:pStyle w:val="NoSpacing"/>
      </w:pPr>
      <w:r w:rsidRPr="00685FDA">
        <w:t xml:space="preserve">Now if sum over m we would get: </w:t>
      </w:r>
    </w:p>
    <w:p w14:paraId="5F42EE76" w14:textId="77777777" w:rsidR="00685FDA" w:rsidRPr="00685FDA" w:rsidRDefault="00685FDA" w:rsidP="00685FDA">
      <w:pPr>
        <w:pStyle w:val="NoSpacing"/>
      </w:pPr>
    </w:p>
    <w:p w14:paraId="25C2FFC2" w14:textId="2C0A79E2" w:rsidR="00685FDA" w:rsidRPr="00685FDA" w:rsidRDefault="00DC01A7" w:rsidP="00685FDA">
      <w:pPr>
        <w:pStyle w:val="NoSpacing"/>
      </w:pPr>
      <w:r w:rsidRPr="00DC01A7">
        <w:rPr>
          <w:position w:val="-130"/>
        </w:rPr>
        <w:object w:dxaOrig="6960" w:dyaOrig="2720" w14:anchorId="2B58213B">
          <v:shape id="_x0000_i1048" type="#_x0000_t75" style="width:348pt;height:136.2pt" o:ole="">
            <v:imagedata r:id="rId50" o:title=""/>
          </v:shape>
          <o:OLEObject Type="Embed" ProgID="Equation.DSMT4" ShapeID="_x0000_i1048" DrawAspect="Content" ObjectID="_1721470647" r:id="rId51"/>
        </w:object>
      </w:r>
    </w:p>
    <w:p w14:paraId="44DA759D" w14:textId="77777777" w:rsidR="00685FDA" w:rsidRPr="00685FDA" w:rsidRDefault="00685FDA" w:rsidP="00685FDA">
      <w:pPr>
        <w:pStyle w:val="NoSpacing"/>
      </w:pPr>
    </w:p>
    <w:p w14:paraId="0BDEF476" w14:textId="77777777" w:rsidR="00685FDA" w:rsidRPr="00685FDA" w:rsidRDefault="00685FDA" w:rsidP="00685FDA">
      <w:pPr>
        <w:pStyle w:val="NoSpacing"/>
      </w:pPr>
      <w:r w:rsidRPr="00685FDA">
        <w:t>What if sum over n?</w:t>
      </w:r>
    </w:p>
    <w:p w14:paraId="0354FFFA" w14:textId="77777777" w:rsidR="00685FDA" w:rsidRPr="00685FDA" w:rsidRDefault="00685FDA" w:rsidP="00685FDA">
      <w:pPr>
        <w:pStyle w:val="NoSpacing"/>
      </w:pPr>
    </w:p>
    <w:p w14:paraId="6EECDAA1" w14:textId="1AFDA692" w:rsidR="00685FDA" w:rsidRPr="00685FDA" w:rsidRDefault="00DC01A7" w:rsidP="00685FDA">
      <w:pPr>
        <w:pStyle w:val="NoSpacing"/>
      </w:pPr>
      <w:r w:rsidRPr="00DC01A7">
        <w:rPr>
          <w:position w:val="-120"/>
        </w:rPr>
        <w:object w:dxaOrig="7300" w:dyaOrig="2460" w14:anchorId="6EFF958B">
          <v:shape id="_x0000_i1049" type="#_x0000_t75" style="width:364.8pt;height:123pt" o:ole="">
            <v:imagedata r:id="rId52" o:title=""/>
          </v:shape>
          <o:OLEObject Type="Embed" ProgID="Equation.DSMT4" ShapeID="_x0000_i1049" DrawAspect="Content" ObjectID="_1721470648" r:id="rId53"/>
        </w:object>
      </w:r>
    </w:p>
    <w:p w14:paraId="0F8C5744" w14:textId="77777777" w:rsidR="00685FDA" w:rsidRPr="00685FDA" w:rsidRDefault="00685FDA" w:rsidP="00685FDA">
      <w:pPr>
        <w:pStyle w:val="NoSpacing"/>
      </w:pPr>
    </w:p>
    <w:p w14:paraId="15FC912A" w14:textId="77777777" w:rsidR="00685FDA" w:rsidRPr="00685FDA" w:rsidRDefault="00685FDA" w:rsidP="00685FDA">
      <w:pPr>
        <w:pStyle w:val="NoSpacing"/>
      </w:pPr>
      <w:r w:rsidRPr="00685FDA">
        <w:t>and,</w:t>
      </w:r>
    </w:p>
    <w:p w14:paraId="1559BA59" w14:textId="77777777" w:rsidR="00685FDA" w:rsidRPr="00685FDA" w:rsidRDefault="00685FDA" w:rsidP="00685FDA">
      <w:pPr>
        <w:pStyle w:val="NoSpacing"/>
      </w:pPr>
    </w:p>
    <w:p w14:paraId="2E4EA3C0" w14:textId="7FFDC2A5" w:rsidR="00685FDA" w:rsidRPr="00685FDA" w:rsidRDefault="00DC01A7" w:rsidP="00685FDA">
      <w:pPr>
        <w:pStyle w:val="NoSpacing"/>
      </w:pPr>
      <w:r w:rsidRPr="00DC01A7">
        <w:rPr>
          <w:position w:val="-76"/>
        </w:rPr>
        <w:object w:dxaOrig="7600" w:dyaOrig="1640" w14:anchorId="5E18EFC7">
          <v:shape id="_x0000_i1050" type="#_x0000_t75" style="width:379.8pt;height:82.2pt" o:ole="">
            <v:imagedata r:id="rId54" o:title=""/>
          </v:shape>
          <o:OLEObject Type="Embed" ProgID="Equation.DSMT4" ShapeID="_x0000_i1050" DrawAspect="Content" ObjectID="_1721470649" r:id="rId55"/>
        </w:object>
      </w:r>
    </w:p>
    <w:p w14:paraId="19ECD82A" w14:textId="77777777" w:rsidR="00685FDA" w:rsidRPr="00685FDA" w:rsidRDefault="00685FDA" w:rsidP="00685FDA">
      <w:pPr>
        <w:pStyle w:val="NoSpacing"/>
      </w:pPr>
    </w:p>
    <w:p w14:paraId="2E2D8DD0" w14:textId="77777777" w:rsidR="00685FDA" w:rsidRPr="00685FDA" w:rsidRDefault="00685FDA" w:rsidP="00685FDA">
      <w:pPr>
        <w:pStyle w:val="NoSpacing"/>
      </w:pPr>
      <w:r w:rsidRPr="00685FDA">
        <w:t>and last,</w:t>
      </w:r>
    </w:p>
    <w:p w14:paraId="24A63423" w14:textId="77777777" w:rsidR="00685FDA" w:rsidRPr="00685FDA" w:rsidRDefault="00685FDA" w:rsidP="00685FDA">
      <w:pPr>
        <w:pStyle w:val="NoSpacing"/>
      </w:pPr>
    </w:p>
    <w:p w14:paraId="172AF8CF" w14:textId="18D39031" w:rsidR="00685FDA" w:rsidRPr="00685FDA" w:rsidRDefault="00DC01A7" w:rsidP="00685FDA">
      <w:pPr>
        <w:pStyle w:val="NoSpacing"/>
      </w:pPr>
      <w:r w:rsidRPr="00DC01A7">
        <w:rPr>
          <w:position w:val="-34"/>
        </w:rPr>
        <w:object w:dxaOrig="8000" w:dyaOrig="780" w14:anchorId="7DB38FEA">
          <v:shape id="_x0000_i1051" type="#_x0000_t75" style="width:400.2pt;height:39pt" o:ole="">
            <v:imagedata r:id="rId56" o:title=""/>
          </v:shape>
          <o:OLEObject Type="Embed" ProgID="Equation.DSMT4" ShapeID="_x0000_i1051" DrawAspect="Content" ObjectID="_1721470650" r:id="rId57"/>
        </w:object>
      </w:r>
    </w:p>
    <w:p w14:paraId="6697EBB9" w14:textId="77777777" w:rsidR="00685FDA" w:rsidRPr="00685FDA" w:rsidRDefault="00685FDA" w:rsidP="00685FDA">
      <w:pPr>
        <w:pStyle w:val="NoSpacing"/>
      </w:pPr>
    </w:p>
    <w:p w14:paraId="6D3AFFD5" w14:textId="77777777" w:rsidR="00685FDA" w:rsidRPr="00685FDA" w:rsidRDefault="00685FDA" w:rsidP="00685FDA">
      <w:pPr>
        <w:pStyle w:val="NoSpacing"/>
      </w:pPr>
      <w:r w:rsidRPr="00685FDA">
        <w:t>Continuing…</w:t>
      </w:r>
    </w:p>
    <w:p w14:paraId="0B75703D" w14:textId="77777777" w:rsidR="00685FDA" w:rsidRPr="00685FDA" w:rsidRDefault="00685FDA" w:rsidP="00685FDA">
      <w:pPr>
        <w:pStyle w:val="NoSpacing"/>
      </w:pPr>
    </w:p>
    <w:p w14:paraId="335F9054" w14:textId="77777777" w:rsidR="00685FDA" w:rsidRPr="00685FDA" w:rsidRDefault="00685FDA" w:rsidP="00685FDA">
      <w:pPr>
        <w:pStyle w:val="NoSpacing"/>
      </w:pPr>
      <w:r w:rsidRPr="00685FDA">
        <w:object w:dxaOrig="7980" w:dyaOrig="760" w14:anchorId="6CA4F00D">
          <v:shape id="_x0000_i1052" type="#_x0000_t75" style="width:399pt;height:37.8pt" o:ole="">
            <v:imagedata r:id="rId58" o:title=""/>
          </v:shape>
          <o:OLEObject Type="Embed" ProgID="Equation.DSMT4" ShapeID="_x0000_i1052" DrawAspect="Content" ObjectID="_1721470651" r:id="rId59"/>
        </w:object>
      </w:r>
    </w:p>
    <w:p w14:paraId="7430BAE2" w14:textId="77777777" w:rsidR="00685FDA" w:rsidRPr="00685FDA" w:rsidRDefault="00685FDA" w:rsidP="00685FDA">
      <w:pPr>
        <w:pStyle w:val="NoSpacing"/>
      </w:pPr>
    </w:p>
    <w:p w14:paraId="0C7E5E2D" w14:textId="77777777" w:rsidR="00685FDA" w:rsidRPr="00685FDA" w:rsidRDefault="00685FDA" w:rsidP="00685FDA">
      <w:pPr>
        <w:pStyle w:val="NoSpacing"/>
      </w:pPr>
      <w:r w:rsidRPr="00685FDA">
        <w:t>Splitting up the first sum by switching i and n in the second part I have:</w:t>
      </w:r>
    </w:p>
    <w:p w14:paraId="66EF9161" w14:textId="77777777" w:rsidR="00685FDA" w:rsidRPr="00685FDA" w:rsidRDefault="00685FDA" w:rsidP="00685FDA">
      <w:pPr>
        <w:pStyle w:val="NoSpacing"/>
      </w:pPr>
    </w:p>
    <w:p w14:paraId="0FA91673" w14:textId="77777777" w:rsidR="00685FDA" w:rsidRPr="00685FDA" w:rsidRDefault="00685FDA" w:rsidP="00685FDA">
      <w:pPr>
        <w:pStyle w:val="NoSpacing"/>
      </w:pPr>
      <w:r w:rsidRPr="00685FDA">
        <w:object w:dxaOrig="8260" w:dyaOrig="3120" w14:anchorId="0E9A203B">
          <v:shape id="_x0000_i1053" type="#_x0000_t75" style="width:412.8pt;height:156pt" o:ole="">
            <v:imagedata r:id="rId60" o:title=""/>
          </v:shape>
          <o:OLEObject Type="Embed" ProgID="Equation.DSMT4" ShapeID="_x0000_i1053" DrawAspect="Content" ObjectID="_1721470652" r:id="rId61"/>
        </w:object>
      </w:r>
    </w:p>
    <w:p w14:paraId="64CEF5F1" w14:textId="77777777" w:rsidR="00685FDA" w:rsidRPr="00685FDA" w:rsidRDefault="00685FDA" w:rsidP="00685FDA">
      <w:pPr>
        <w:pStyle w:val="NoSpacing"/>
      </w:pPr>
    </w:p>
    <w:p w14:paraId="72BE1948" w14:textId="77777777" w:rsidR="00685FDA" w:rsidRPr="00685FDA" w:rsidRDefault="00685FDA" w:rsidP="00685FDA">
      <w:pPr>
        <w:pStyle w:val="NoSpacing"/>
      </w:pPr>
      <w:r w:rsidRPr="00685FDA">
        <w:t xml:space="preserve">Now combining terms, and I’m going to assume that all the terms are real, consistent with my point of application.  </w:t>
      </w:r>
    </w:p>
    <w:p w14:paraId="01DCCD3B" w14:textId="77777777" w:rsidR="00685FDA" w:rsidRPr="00685FDA" w:rsidRDefault="00685FDA" w:rsidP="00685FDA">
      <w:pPr>
        <w:pStyle w:val="NoSpacing"/>
      </w:pPr>
    </w:p>
    <w:p w14:paraId="1FDBEDF4" w14:textId="77777777" w:rsidR="00685FDA" w:rsidRPr="00685FDA" w:rsidRDefault="00685FDA" w:rsidP="00685FDA">
      <w:pPr>
        <w:pStyle w:val="NoSpacing"/>
      </w:pPr>
      <w:r w:rsidRPr="00685FDA">
        <w:object w:dxaOrig="10080" w:dyaOrig="1960" w14:anchorId="49D33480">
          <v:shape id="_x0000_i1054" type="#_x0000_t75" style="width:7in;height:97.8pt" o:ole="">
            <v:imagedata r:id="rId62" o:title=""/>
          </v:shape>
          <o:OLEObject Type="Embed" ProgID="Equation.DSMT4" ShapeID="_x0000_i1054" DrawAspect="Content" ObjectID="_1721470653" r:id="rId63"/>
        </w:object>
      </w:r>
    </w:p>
    <w:p w14:paraId="0EB9FD78" w14:textId="43369416" w:rsidR="00685FDA" w:rsidRPr="00685FDA" w:rsidRDefault="00685FDA" w:rsidP="00685FDA">
      <w:pPr>
        <w:pStyle w:val="NoSpacing"/>
      </w:pPr>
    </w:p>
    <w:p w14:paraId="103D9E72" w14:textId="77777777" w:rsidR="00685FDA" w:rsidRPr="00685FDA" w:rsidRDefault="00685FDA" w:rsidP="00685FDA">
      <w:pPr>
        <w:pStyle w:val="NoSpacing"/>
      </w:pPr>
      <w:r w:rsidRPr="00685FDA">
        <w:t>So at least for real elements, the normalization remains!</w:t>
      </w:r>
    </w:p>
    <w:p w14:paraId="26F42839" w14:textId="77777777" w:rsidR="00685FDA" w:rsidRPr="00685FDA" w:rsidRDefault="00685FDA" w:rsidP="00685FDA">
      <w:pPr>
        <w:pStyle w:val="NoSpacing"/>
      </w:pPr>
    </w:p>
    <w:p w14:paraId="7FB7DE02" w14:textId="77777777" w:rsidR="00685FDA" w:rsidRPr="00685FDA" w:rsidRDefault="00685FDA" w:rsidP="00685FDA">
      <w:pPr>
        <w:pStyle w:val="NoSpacing"/>
        <w:rPr>
          <w:b/>
        </w:rPr>
      </w:pPr>
      <w:r w:rsidRPr="00685FDA">
        <w:rPr>
          <w:b/>
        </w:rPr>
        <w:t>Example</w:t>
      </w:r>
    </w:p>
    <w:p w14:paraId="4BCCE19F" w14:textId="77777777" w:rsidR="00685FDA" w:rsidRPr="00685FDA" w:rsidRDefault="00685FDA" w:rsidP="00685FDA">
      <w:pPr>
        <w:pStyle w:val="NoSpacing"/>
      </w:pPr>
      <w:r w:rsidRPr="00685FDA">
        <w:t>Suppose we want to perturbatively expand the adjoint eigenvectors.  For instance, suppose we have:</w:t>
      </w:r>
    </w:p>
    <w:p w14:paraId="0DF86403" w14:textId="77777777" w:rsidR="00685FDA" w:rsidRPr="00685FDA" w:rsidRDefault="00685FDA" w:rsidP="00685FDA">
      <w:pPr>
        <w:pStyle w:val="NoSpacing"/>
      </w:pPr>
    </w:p>
    <w:p w14:paraId="0D217300" w14:textId="77777777" w:rsidR="00685FDA" w:rsidRPr="00685FDA" w:rsidRDefault="00685FDA" w:rsidP="00685FDA">
      <w:pPr>
        <w:pStyle w:val="NoSpacing"/>
      </w:pPr>
      <w:r w:rsidRPr="00685FDA">
        <w:object w:dxaOrig="2980" w:dyaOrig="1520" w14:anchorId="4691EDC3">
          <v:shape id="_x0000_i1055" type="#_x0000_t75" style="width:148.8pt;height:76.2pt" o:ole="">
            <v:imagedata r:id="rId64" o:title=""/>
          </v:shape>
          <o:OLEObject Type="Embed" ProgID="Equation.DSMT4" ShapeID="_x0000_i1055" DrawAspect="Content" ObjectID="_1721470654" r:id="rId65"/>
        </w:object>
      </w:r>
    </w:p>
    <w:p w14:paraId="57458B69" w14:textId="77777777" w:rsidR="00685FDA" w:rsidRPr="00685FDA" w:rsidRDefault="00685FDA" w:rsidP="00685FDA">
      <w:pPr>
        <w:pStyle w:val="NoSpacing"/>
      </w:pPr>
    </w:p>
    <w:p w14:paraId="22020EC4" w14:textId="77777777" w:rsidR="00685FDA" w:rsidRPr="00685FDA" w:rsidRDefault="00685FDA" w:rsidP="00685FDA">
      <w:pPr>
        <w:pStyle w:val="NoSpacing"/>
      </w:pPr>
      <w:r w:rsidRPr="00685FDA">
        <w:lastRenderedPageBreak/>
        <w:t>We can develop a perturbative expansion of |n′&gt; that is normalized to order V</w:t>
      </w:r>
      <w:r w:rsidRPr="00685FDA">
        <w:rPr>
          <w:vertAlign w:val="superscript"/>
        </w:rPr>
        <w:t>2</w:t>
      </w:r>
      <w:r w:rsidRPr="00685FDA">
        <w:t>.  What I would like to do, however, is develop a perturbative expansion of |m&gt; w/r to the |n′&gt; basis that is normalized to order V</w:t>
      </w:r>
      <w:r w:rsidRPr="00685FDA">
        <w:rPr>
          <w:vertAlign w:val="superscript"/>
        </w:rPr>
        <w:t>2</w:t>
      </w:r>
      <w:r w:rsidRPr="00685FDA">
        <w:t>.  And υ</w:t>
      </w:r>
      <w:r w:rsidRPr="00685FDA">
        <w:rPr>
          <w:vertAlign w:val="superscript"/>
        </w:rPr>
        <w:t>†</w:t>
      </w:r>
      <w:r w:rsidRPr="00685FDA">
        <w:t xml:space="preserve"> is:</w:t>
      </w:r>
    </w:p>
    <w:p w14:paraId="43FD43F4" w14:textId="77777777" w:rsidR="00685FDA" w:rsidRPr="00685FDA" w:rsidRDefault="00685FDA" w:rsidP="00685FDA">
      <w:pPr>
        <w:pStyle w:val="NoSpacing"/>
      </w:pPr>
    </w:p>
    <w:p w14:paraId="6624BDCE" w14:textId="77777777" w:rsidR="00685FDA" w:rsidRPr="00685FDA" w:rsidRDefault="00685FDA" w:rsidP="00685FDA">
      <w:pPr>
        <w:pStyle w:val="NoSpacing"/>
      </w:pPr>
      <w:r w:rsidRPr="00685FDA">
        <w:object w:dxaOrig="2980" w:dyaOrig="1520" w14:anchorId="675B34D1">
          <v:shape id="_x0000_i1056" type="#_x0000_t75" style="width:148.8pt;height:76.2pt" o:ole="">
            <v:imagedata r:id="rId66" o:title=""/>
          </v:shape>
          <o:OLEObject Type="Embed" ProgID="Equation.DSMT4" ShapeID="_x0000_i1056" DrawAspect="Content" ObjectID="_1721470655" r:id="rId67"/>
        </w:object>
      </w:r>
    </w:p>
    <w:p w14:paraId="2A9283B2" w14:textId="77777777" w:rsidR="00685FDA" w:rsidRPr="00685FDA" w:rsidRDefault="00685FDA" w:rsidP="00685FDA">
      <w:pPr>
        <w:pStyle w:val="NoSpacing"/>
      </w:pPr>
    </w:p>
    <w:p w14:paraId="51D300CE" w14:textId="77777777" w:rsidR="00685FDA" w:rsidRPr="00685FDA" w:rsidRDefault="00685FDA" w:rsidP="00685FDA">
      <w:pPr>
        <w:pStyle w:val="NoSpacing"/>
      </w:pPr>
      <w:r w:rsidRPr="00685FDA">
        <w:t>Perhaps a test case.  Consider the 2×2 Hamiltonian,</w:t>
      </w:r>
    </w:p>
    <w:p w14:paraId="26D2C112" w14:textId="77777777" w:rsidR="00685FDA" w:rsidRPr="00685FDA" w:rsidRDefault="00685FDA" w:rsidP="00685FDA">
      <w:pPr>
        <w:pStyle w:val="NoSpacing"/>
      </w:pPr>
    </w:p>
    <w:p w14:paraId="7E458808" w14:textId="77777777" w:rsidR="00685FDA" w:rsidRPr="00685FDA" w:rsidRDefault="00685FDA" w:rsidP="00685FDA">
      <w:pPr>
        <w:pStyle w:val="NoSpacing"/>
      </w:pPr>
      <w:r w:rsidRPr="00685FDA">
        <w:object w:dxaOrig="2160" w:dyaOrig="720" w14:anchorId="3106341B">
          <v:shape id="_x0000_i1057" type="#_x0000_t75" style="width:108pt;height:36pt" o:ole="">
            <v:imagedata r:id="rId68" o:title=""/>
          </v:shape>
          <o:OLEObject Type="Embed" ProgID="Equation.DSMT4" ShapeID="_x0000_i1057" DrawAspect="Content" ObjectID="_1721470656" r:id="rId69"/>
        </w:object>
      </w:r>
    </w:p>
    <w:p w14:paraId="4C809976" w14:textId="77777777" w:rsidR="00685FDA" w:rsidRPr="00685FDA" w:rsidRDefault="00685FDA" w:rsidP="00685FDA">
      <w:pPr>
        <w:pStyle w:val="NoSpacing"/>
      </w:pPr>
    </w:p>
    <w:p w14:paraId="7C8C15C3" w14:textId="77777777" w:rsidR="00685FDA" w:rsidRPr="00685FDA" w:rsidRDefault="00685FDA" w:rsidP="00685FDA">
      <w:pPr>
        <w:pStyle w:val="NoSpacing"/>
      </w:pPr>
      <w:r w:rsidRPr="00685FDA">
        <w:t>the eigenvectors and eigenvalues are…</w:t>
      </w:r>
    </w:p>
    <w:p w14:paraId="252BC823" w14:textId="77777777" w:rsidR="00685FDA" w:rsidRPr="00685FDA" w:rsidRDefault="00685FDA" w:rsidP="00685FDA">
      <w:pPr>
        <w:pStyle w:val="NoSpacing"/>
      </w:pPr>
    </w:p>
    <w:p w14:paraId="1BA9A894" w14:textId="77777777" w:rsidR="00685FDA" w:rsidRPr="00685FDA" w:rsidRDefault="00685FDA" w:rsidP="00685FDA">
      <w:pPr>
        <w:pStyle w:val="NoSpacing"/>
      </w:pPr>
      <w:r w:rsidRPr="00685FDA">
        <w:object w:dxaOrig="7680" w:dyaOrig="2280" w14:anchorId="5609C527">
          <v:shape id="_x0000_i1058" type="#_x0000_t75" style="width:384pt;height:114pt" o:ole="">
            <v:imagedata r:id="rId70" o:title=""/>
          </v:shape>
          <o:OLEObject Type="Embed" ProgID="Equation.DSMT4" ShapeID="_x0000_i1058" DrawAspect="Content" ObjectID="_1721470657" r:id="rId71"/>
        </w:object>
      </w:r>
    </w:p>
    <w:p w14:paraId="56B502A4" w14:textId="77777777" w:rsidR="00685FDA" w:rsidRPr="00685FDA" w:rsidRDefault="00685FDA" w:rsidP="00685FDA">
      <w:pPr>
        <w:pStyle w:val="NoSpacing"/>
      </w:pPr>
    </w:p>
    <w:p w14:paraId="7933355A" w14:textId="77777777" w:rsidR="00685FDA" w:rsidRPr="00685FDA" w:rsidRDefault="00685FDA" w:rsidP="00685FDA">
      <w:pPr>
        <w:pStyle w:val="NoSpacing"/>
      </w:pPr>
      <w:r w:rsidRPr="00685FDA">
        <w:t>Eigenvectors,</w:t>
      </w:r>
    </w:p>
    <w:p w14:paraId="3C92AD7D" w14:textId="77777777" w:rsidR="00685FDA" w:rsidRPr="00685FDA" w:rsidRDefault="00685FDA" w:rsidP="00685FDA">
      <w:pPr>
        <w:pStyle w:val="NoSpacing"/>
      </w:pPr>
    </w:p>
    <w:p w14:paraId="62166E8C" w14:textId="77777777" w:rsidR="00685FDA" w:rsidRPr="00685FDA" w:rsidRDefault="00685FDA" w:rsidP="00685FDA">
      <w:pPr>
        <w:pStyle w:val="NoSpacing"/>
      </w:pPr>
      <w:r w:rsidRPr="00685FDA">
        <w:object w:dxaOrig="1900" w:dyaOrig="2799" w14:anchorId="4FDD3EBC">
          <v:shape id="_x0000_i1059" type="#_x0000_t75" style="width:94.8pt;height:139.8pt" o:ole="">
            <v:imagedata r:id="rId72" o:title=""/>
          </v:shape>
          <o:OLEObject Type="Embed" ProgID="Equation.DSMT4" ShapeID="_x0000_i1059" DrawAspect="Content" ObjectID="_1721470658" r:id="rId73"/>
        </w:object>
      </w:r>
    </w:p>
    <w:p w14:paraId="119BDE68" w14:textId="77777777" w:rsidR="00685FDA" w:rsidRPr="00685FDA" w:rsidRDefault="00685FDA" w:rsidP="00685FDA">
      <w:pPr>
        <w:pStyle w:val="NoSpacing"/>
      </w:pPr>
    </w:p>
    <w:p w14:paraId="23B004B0" w14:textId="77777777" w:rsidR="00685FDA" w:rsidRPr="00685FDA" w:rsidRDefault="00685FDA" w:rsidP="00685FDA">
      <w:pPr>
        <w:pStyle w:val="NoSpacing"/>
      </w:pPr>
      <w:r w:rsidRPr="00685FDA">
        <w:t>Normalizing,</w:t>
      </w:r>
    </w:p>
    <w:p w14:paraId="32B0A3AA" w14:textId="77777777" w:rsidR="00685FDA" w:rsidRPr="00685FDA" w:rsidRDefault="00685FDA" w:rsidP="00685FDA">
      <w:pPr>
        <w:pStyle w:val="NoSpacing"/>
      </w:pPr>
    </w:p>
    <w:p w14:paraId="3D836E6D" w14:textId="77777777" w:rsidR="00685FDA" w:rsidRPr="00685FDA" w:rsidRDefault="00685FDA" w:rsidP="00685FDA">
      <w:pPr>
        <w:pStyle w:val="NoSpacing"/>
      </w:pPr>
      <w:r w:rsidRPr="00685FDA">
        <w:object w:dxaOrig="2920" w:dyaOrig="1280" w14:anchorId="75BC9CC4">
          <v:shape id="_x0000_i1060" type="#_x0000_t75" style="width:145.8pt;height:64.2pt" o:ole="">
            <v:imagedata r:id="rId74" o:title=""/>
          </v:shape>
          <o:OLEObject Type="Embed" ProgID="Equation.DSMT4" ShapeID="_x0000_i1060" DrawAspect="Content" ObjectID="_1721470659" r:id="rId75"/>
        </w:object>
      </w:r>
    </w:p>
    <w:p w14:paraId="763011E1" w14:textId="77777777" w:rsidR="00685FDA" w:rsidRPr="00685FDA" w:rsidRDefault="00685FDA" w:rsidP="00685FDA">
      <w:pPr>
        <w:pStyle w:val="NoSpacing"/>
      </w:pPr>
    </w:p>
    <w:p w14:paraId="2D2ACD1D" w14:textId="77777777" w:rsidR="00685FDA" w:rsidRPr="00685FDA" w:rsidRDefault="00685FDA" w:rsidP="00685FDA">
      <w:pPr>
        <w:pStyle w:val="NoSpacing"/>
      </w:pPr>
      <w:r w:rsidRPr="00685FDA">
        <w:t>So we have:</w:t>
      </w:r>
    </w:p>
    <w:p w14:paraId="5E0BAC6C" w14:textId="77777777" w:rsidR="00685FDA" w:rsidRPr="00685FDA" w:rsidRDefault="00685FDA" w:rsidP="00685FDA">
      <w:pPr>
        <w:pStyle w:val="NoSpacing"/>
      </w:pPr>
    </w:p>
    <w:p w14:paraId="00E291BE" w14:textId="53447AF0" w:rsidR="00685FDA" w:rsidRDefault="00685FDA" w:rsidP="00685FDA">
      <w:pPr>
        <w:pStyle w:val="NoSpacing"/>
      </w:pPr>
      <w:r w:rsidRPr="00685FDA">
        <w:object w:dxaOrig="9920" w:dyaOrig="5720" w14:anchorId="5FD70FAD">
          <v:shape id="_x0000_i1061" type="#_x0000_t75" style="width:496.2pt;height:286.2pt" o:ole="">
            <v:imagedata r:id="rId76" o:title=""/>
          </v:shape>
          <o:OLEObject Type="Embed" ProgID="Equation.DSMT4" ShapeID="_x0000_i1061" DrawAspect="Content" ObjectID="_1721470660" r:id="rId77"/>
        </w:object>
      </w:r>
    </w:p>
    <w:p w14:paraId="052D261A" w14:textId="77777777" w:rsidR="00685FDA" w:rsidRPr="00685FDA" w:rsidRDefault="00685FDA" w:rsidP="00685FDA">
      <w:pPr>
        <w:pStyle w:val="NoSpacing"/>
      </w:pPr>
    </w:p>
    <w:p w14:paraId="0EFDC5B9" w14:textId="77777777" w:rsidR="00685FDA" w:rsidRPr="00685FDA" w:rsidRDefault="00685FDA" w:rsidP="00685FDA">
      <w:pPr>
        <w:pStyle w:val="NoSpacing"/>
      </w:pPr>
      <w:r w:rsidRPr="00685FDA">
        <w:t>and this simplifies a bit to,</w:t>
      </w:r>
    </w:p>
    <w:p w14:paraId="3896F751" w14:textId="77777777" w:rsidR="00685FDA" w:rsidRPr="00685FDA" w:rsidRDefault="00685FDA" w:rsidP="00685FDA">
      <w:pPr>
        <w:pStyle w:val="NoSpacing"/>
      </w:pPr>
    </w:p>
    <w:p w14:paraId="129AAABE" w14:textId="77777777" w:rsidR="00685FDA" w:rsidRPr="00685FDA" w:rsidRDefault="00685FDA" w:rsidP="00685FDA">
      <w:pPr>
        <w:pStyle w:val="NoSpacing"/>
      </w:pPr>
      <w:r w:rsidRPr="00685FDA">
        <w:object w:dxaOrig="8040" w:dyaOrig="840" w14:anchorId="58813F15">
          <v:shape id="_x0000_i1062" type="#_x0000_t75" style="width:402pt;height:42pt" o:ole="">
            <v:imagedata r:id="rId78" o:title=""/>
          </v:shape>
          <o:OLEObject Type="Embed" ProgID="Equation.DSMT4" ShapeID="_x0000_i1062" DrawAspect="Content" ObjectID="_1721470661" r:id="rId79"/>
        </w:object>
      </w:r>
    </w:p>
    <w:p w14:paraId="529501C1" w14:textId="77777777" w:rsidR="00685FDA" w:rsidRPr="00685FDA" w:rsidRDefault="00685FDA" w:rsidP="00685FDA">
      <w:pPr>
        <w:pStyle w:val="NoSpacing"/>
      </w:pPr>
    </w:p>
    <w:p w14:paraId="397134F0" w14:textId="77777777" w:rsidR="00685FDA" w:rsidRPr="00685FDA" w:rsidRDefault="00685FDA" w:rsidP="00685FDA">
      <w:pPr>
        <w:pStyle w:val="NoSpacing"/>
      </w:pPr>
      <w:r w:rsidRPr="00685FDA">
        <w:t>Now is this normalized across the rows?  According to Mathcad, yes.  Now let’s do perturbative expansion up to second order in V.  Then we have:</w:t>
      </w:r>
    </w:p>
    <w:p w14:paraId="47089D46" w14:textId="77777777" w:rsidR="00685FDA" w:rsidRPr="00685FDA" w:rsidRDefault="00685FDA" w:rsidP="00685FDA">
      <w:pPr>
        <w:pStyle w:val="NoSpacing"/>
      </w:pPr>
    </w:p>
    <w:p w14:paraId="30866836" w14:textId="77777777" w:rsidR="00685FDA" w:rsidRPr="00685FDA" w:rsidRDefault="00685FDA" w:rsidP="00685FDA">
      <w:pPr>
        <w:pStyle w:val="NoSpacing"/>
      </w:pPr>
      <w:r w:rsidRPr="00685FDA">
        <w:object w:dxaOrig="2760" w:dyaOrig="1040" w14:anchorId="715DDD4C">
          <v:shape id="_x0000_i1063" type="#_x0000_t75" style="width:138pt;height:52.2pt" o:ole="">
            <v:imagedata r:id="rId80" o:title=""/>
          </v:shape>
          <o:OLEObject Type="Embed" ProgID="Equation.DSMT4" ShapeID="_x0000_i1063" DrawAspect="Content" ObjectID="_1721470662" r:id="rId81"/>
        </w:object>
      </w:r>
      <w:r w:rsidRPr="00685FDA">
        <w:t xml:space="preserve"> </w:t>
      </w:r>
    </w:p>
    <w:p w14:paraId="2F58BB08" w14:textId="77777777" w:rsidR="00685FDA" w:rsidRPr="00685FDA" w:rsidRDefault="00685FDA" w:rsidP="00685FDA">
      <w:pPr>
        <w:pStyle w:val="NoSpacing"/>
      </w:pPr>
    </w:p>
    <w:p w14:paraId="7A0BEC75" w14:textId="77777777" w:rsidR="00685FDA" w:rsidRPr="00685FDA" w:rsidRDefault="00685FDA" w:rsidP="00685FDA">
      <w:pPr>
        <w:pStyle w:val="NoSpacing"/>
      </w:pPr>
      <w:r w:rsidRPr="00685FDA">
        <w:t>Now observe that this is normalized across both columns and rows up to order V</w:t>
      </w:r>
      <w:r w:rsidRPr="00685FDA">
        <w:rPr>
          <w:vertAlign w:val="superscript"/>
        </w:rPr>
        <w:t>2</w:t>
      </w:r>
      <w:r w:rsidRPr="00685FDA">
        <w:t xml:space="preserve"> already.  But this is because up to this order, the matrix is symmetric.  This doesn’t have to happen.  Let’s look at the eigenvectors…according to column normalized formulas,</w:t>
      </w:r>
    </w:p>
    <w:p w14:paraId="367B3A71" w14:textId="77777777" w:rsidR="00685FDA" w:rsidRPr="00685FDA" w:rsidRDefault="00685FDA" w:rsidP="00685FDA">
      <w:pPr>
        <w:pStyle w:val="NoSpacing"/>
      </w:pPr>
    </w:p>
    <w:p w14:paraId="307DD74B" w14:textId="77777777" w:rsidR="00685FDA" w:rsidRPr="00685FDA" w:rsidRDefault="00685FDA" w:rsidP="00685FDA">
      <w:pPr>
        <w:pStyle w:val="NoSpacing"/>
      </w:pPr>
      <w:r w:rsidRPr="00685FDA">
        <w:object w:dxaOrig="6759" w:dyaOrig="2280" w14:anchorId="38FF9031">
          <v:shape id="_x0000_i1064" type="#_x0000_t75" style="width:337.8pt;height:114pt" o:ole="">
            <v:imagedata r:id="rId82" o:title=""/>
          </v:shape>
          <o:OLEObject Type="Embed" ProgID="Equation.DSMT4" ShapeID="_x0000_i1064" DrawAspect="Content" ObjectID="_1721470663" r:id="rId83"/>
        </w:object>
      </w:r>
    </w:p>
    <w:p w14:paraId="66B934B5" w14:textId="77777777" w:rsidR="00685FDA" w:rsidRPr="00685FDA" w:rsidRDefault="00685FDA" w:rsidP="00685FDA">
      <w:pPr>
        <w:pStyle w:val="NoSpacing"/>
      </w:pPr>
    </w:p>
    <w:p w14:paraId="6A27E323" w14:textId="77777777" w:rsidR="00685FDA" w:rsidRPr="00685FDA" w:rsidRDefault="00685FDA" w:rsidP="00685FDA">
      <w:pPr>
        <w:pStyle w:val="NoSpacing"/>
      </w:pPr>
      <w:r w:rsidRPr="00685FDA">
        <w:t>and,</w:t>
      </w:r>
    </w:p>
    <w:p w14:paraId="17419853" w14:textId="77777777" w:rsidR="00685FDA" w:rsidRPr="00685FDA" w:rsidRDefault="00685FDA" w:rsidP="00685FDA">
      <w:pPr>
        <w:pStyle w:val="NoSpacing"/>
      </w:pPr>
    </w:p>
    <w:p w14:paraId="4A7D5D20" w14:textId="77777777" w:rsidR="00685FDA" w:rsidRPr="00685FDA" w:rsidRDefault="00685FDA" w:rsidP="00685FDA">
      <w:pPr>
        <w:pStyle w:val="NoSpacing"/>
      </w:pPr>
      <w:r w:rsidRPr="00685FDA">
        <w:object w:dxaOrig="6759" w:dyaOrig="3200" w14:anchorId="3F4B6AB6">
          <v:shape id="_x0000_i1065" type="#_x0000_t75" style="width:337.8pt;height:160.2pt" o:ole="">
            <v:imagedata r:id="rId84" o:title=""/>
          </v:shape>
          <o:OLEObject Type="Embed" ProgID="Equation.DSMT4" ShapeID="_x0000_i1065" DrawAspect="Content" ObjectID="_1721470664" r:id="rId85"/>
        </w:object>
      </w:r>
    </w:p>
    <w:p w14:paraId="466A7E93" w14:textId="77777777" w:rsidR="00685FDA" w:rsidRPr="00685FDA" w:rsidRDefault="00685FDA" w:rsidP="00685FDA">
      <w:pPr>
        <w:pStyle w:val="NoSpacing"/>
      </w:pPr>
    </w:p>
    <w:p w14:paraId="7E86A118" w14:textId="77777777" w:rsidR="00685FDA" w:rsidRPr="00685FDA" w:rsidRDefault="00685FDA" w:rsidP="00685FDA">
      <w:pPr>
        <w:pStyle w:val="NoSpacing"/>
      </w:pPr>
      <w:r w:rsidRPr="00685FDA">
        <w:t xml:space="preserve">So that works too.  The others work as well I imagine.  </w:t>
      </w:r>
    </w:p>
    <w:p w14:paraId="7956E418" w14:textId="77777777" w:rsidR="00685FDA" w:rsidRDefault="00685FDA" w:rsidP="00685FDA">
      <w:pPr>
        <w:pStyle w:val="NoSpacing"/>
      </w:pPr>
    </w:p>
    <w:p w14:paraId="0A15A202" w14:textId="7AF4E0CB" w:rsidR="00685FDA" w:rsidRDefault="00685FDA" w:rsidP="00685FDA">
      <w:pPr>
        <w:pStyle w:val="NoSpacing"/>
      </w:pPr>
    </w:p>
    <w:p w14:paraId="1F60C32F" w14:textId="5E2CAA3B" w:rsidR="00685FDA" w:rsidRDefault="00685FDA" w:rsidP="00685FDA">
      <w:pPr>
        <w:pStyle w:val="NoSpacing"/>
      </w:pPr>
    </w:p>
    <w:p w14:paraId="728B7033" w14:textId="77777777" w:rsidR="00685FDA" w:rsidRDefault="00685FDA" w:rsidP="00685FDA">
      <w:pPr>
        <w:pStyle w:val="NoSpacing"/>
      </w:pPr>
    </w:p>
    <w:sectPr w:rsidR="00685F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6BA"/>
    <w:rsid w:val="00087059"/>
    <w:rsid w:val="00133166"/>
    <w:rsid w:val="001F0A20"/>
    <w:rsid w:val="00203BC9"/>
    <w:rsid w:val="002736BA"/>
    <w:rsid w:val="003B2AF0"/>
    <w:rsid w:val="003F1354"/>
    <w:rsid w:val="004349E5"/>
    <w:rsid w:val="00434A71"/>
    <w:rsid w:val="00434D52"/>
    <w:rsid w:val="004B39D7"/>
    <w:rsid w:val="004D62A1"/>
    <w:rsid w:val="00581959"/>
    <w:rsid w:val="00685FDA"/>
    <w:rsid w:val="0071280F"/>
    <w:rsid w:val="007452CC"/>
    <w:rsid w:val="00874286"/>
    <w:rsid w:val="008F4027"/>
    <w:rsid w:val="009D5095"/>
    <w:rsid w:val="00BA571D"/>
    <w:rsid w:val="00BC396F"/>
    <w:rsid w:val="00C433D5"/>
    <w:rsid w:val="00C91DAE"/>
    <w:rsid w:val="00DC01A7"/>
    <w:rsid w:val="00F70ED3"/>
    <w:rsid w:val="00FA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6AFD5"/>
  <w15:chartTrackingRefBased/>
  <w15:docId w15:val="{A3C1D676-1420-4767-91CC-41BE30782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5F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3.wmf"/><Relationship Id="rId84" Type="http://schemas.openxmlformats.org/officeDocument/2006/relationships/image" Target="media/image41.wmf"/><Relationship Id="rId16" Type="http://schemas.openxmlformats.org/officeDocument/2006/relationships/image" Target="media/image7.wmf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74" Type="http://schemas.openxmlformats.org/officeDocument/2006/relationships/image" Target="media/image36.wmf"/><Relationship Id="rId79" Type="http://schemas.openxmlformats.org/officeDocument/2006/relationships/oleObject" Target="embeddings/oleObject38.bin"/><Relationship Id="rId5" Type="http://schemas.openxmlformats.org/officeDocument/2006/relationships/oleObject" Target="embeddings/oleObject1.bin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3.bin"/><Relationship Id="rId77" Type="http://schemas.openxmlformats.org/officeDocument/2006/relationships/oleObject" Target="embeddings/oleObject37.bin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5.wmf"/><Relationship Id="rId80" Type="http://schemas.openxmlformats.org/officeDocument/2006/relationships/image" Target="media/image39.wmf"/><Relationship Id="rId85" Type="http://schemas.openxmlformats.org/officeDocument/2006/relationships/oleObject" Target="embeddings/oleObject41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6.bin"/><Relationship Id="rId83" Type="http://schemas.openxmlformats.org/officeDocument/2006/relationships/oleObject" Target="embeddings/oleObject40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8.wmf"/><Relationship Id="rId81" Type="http://schemas.openxmlformats.org/officeDocument/2006/relationships/oleObject" Target="embeddings/oleObject39.bin"/><Relationship Id="rId86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7.wmf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4.bin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66" Type="http://schemas.openxmlformats.org/officeDocument/2006/relationships/image" Target="media/image32.wmf"/><Relationship Id="rId87" Type="http://schemas.openxmlformats.org/officeDocument/2006/relationships/theme" Target="theme/theme1.xml"/><Relationship Id="rId61" Type="http://schemas.openxmlformats.org/officeDocument/2006/relationships/oleObject" Target="embeddings/oleObject29.bin"/><Relationship Id="rId82" Type="http://schemas.openxmlformats.org/officeDocument/2006/relationships/image" Target="media/image4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522</Words>
  <Characters>2979</Characters>
  <Application>Microsoft Office Word</Application>
  <DocSecurity>0</DocSecurity>
  <Lines>24</Lines>
  <Paragraphs>6</Paragraphs>
  <ScaleCrop>false</ScaleCrop>
  <Company/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4</cp:revision>
  <dcterms:created xsi:type="dcterms:W3CDTF">2020-05-10T19:39:00Z</dcterms:created>
  <dcterms:modified xsi:type="dcterms:W3CDTF">2022-08-08T17:30:00Z</dcterms:modified>
</cp:coreProperties>
</file>